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DE" w:rsidRDefault="00C624DE" w:rsidP="00C624DE">
      <w:pPr>
        <w:tabs>
          <w:tab w:val="left" w:pos="7800"/>
        </w:tabs>
        <w:rPr>
          <w:rtl/>
        </w:rPr>
      </w:pPr>
      <w:r>
        <w:rPr>
          <w:rtl/>
        </w:rPr>
        <w:tab/>
      </w:r>
    </w:p>
    <w:p w:rsidR="00C624DE" w:rsidRPr="006A7950" w:rsidRDefault="00C624DE" w:rsidP="00C624DE">
      <w:pPr>
        <w:rPr>
          <w:rFonts w:ascii="David" w:hAnsi="David" w:cs="David"/>
          <w:sz w:val="36"/>
          <w:szCs w:val="36"/>
          <w:rtl/>
        </w:rPr>
      </w:pPr>
    </w:p>
    <w:p w:rsidR="0080159D" w:rsidRDefault="0080159D" w:rsidP="0080159D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eastAsia"/>
          <w:sz w:val="36"/>
          <w:szCs w:val="36"/>
          <w:rtl/>
        </w:rPr>
        <w:t>‏</w:t>
      </w:r>
      <w:r w:rsidR="003E73A2">
        <w:rPr>
          <w:rFonts w:ascii="David" w:hAnsi="David" w:cs="David" w:hint="cs"/>
          <w:sz w:val="36"/>
          <w:szCs w:val="36"/>
          <w:rtl/>
        </w:rPr>
        <w:t>ב' באדר</w:t>
      </w:r>
      <w:r>
        <w:rPr>
          <w:rFonts w:ascii="David" w:hAnsi="David" w:cs="David"/>
          <w:sz w:val="36"/>
          <w:szCs w:val="36"/>
          <w:rtl/>
        </w:rPr>
        <w:t xml:space="preserve"> א</w:t>
      </w:r>
      <w:r w:rsidR="003E73A2">
        <w:rPr>
          <w:rFonts w:ascii="David" w:hAnsi="David" w:cs="David" w:hint="cs"/>
          <w:sz w:val="36"/>
          <w:szCs w:val="36"/>
          <w:rtl/>
        </w:rPr>
        <w:t xml:space="preserve">' </w:t>
      </w:r>
      <w:r>
        <w:rPr>
          <w:rFonts w:ascii="David" w:hAnsi="David" w:cs="David"/>
          <w:sz w:val="36"/>
          <w:szCs w:val="36"/>
          <w:rtl/>
        </w:rPr>
        <w:t>תשפ"</w:t>
      </w:r>
      <w:r w:rsidR="003E73A2">
        <w:rPr>
          <w:rFonts w:ascii="David" w:hAnsi="David" w:cs="David" w:hint="cs"/>
          <w:sz w:val="36"/>
          <w:szCs w:val="36"/>
          <w:rtl/>
        </w:rPr>
        <w:t>ב</w:t>
      </w:r>
      <w:bookmarkStart w:id="0" w:name="_GoBack"/>
      <w:bookmarkEnd w:id="0"/>
    </w:p>
    <w:p w:rsidR="0080159D" w:rsidRPr="006A7950" w:rsidRDefault="0080159D" w:rsidP="0080159D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eastAsia"/>
          <w:sz w:val="36"/>
          <w:szCs w:val="36"/>
          <w:rtl/>
        </w:rPr>
        <w:t>‏</w:t>
      </w:r>
      <w:r w:rsidR="003E73A2">
        <w:rPr>
          <w:rFonts w:ascii="David" w:hAnsi="David" w:cs="David" w:hint="cs"/>
          <w:sz w:val="36"/>
          <w:szCs w:val="36"/>
          <w:rtl/>
        </w:rPr>
        <w:t>03</w:t>
      </w:r>
      <w:r>
        <w:rPr>
          <w:rFonts w:ascii="David" w:hAnsi="David" w:cs="David"/>
          <w:sz w:val="36"/>
          <w:szCs w:val="36"/>
          <w:rtl/>
        </w:rPr>
        <w:t xml:space="preserve"> </w:t>
      </w:r>
      <w:r w:rsidR="003E73A2">
        <w:rPr>
          <w:rFonts w:ascii="David" w:hAnsi="David" w:cs="David" w:hint="cs"/>
          <w:sz w:val="36"/>
          <w:szCs w:val="36"/>
          <w:rtl/>
        </w:rPr>
        <w:t>פברואר</w:t>
      </w:r>
      <w:r>
        <w:rPr>
          <w:rFonts w:ascii="David" w:hAnsi="David" w:cs="David"/>
          <w:sz w:val="36"/>
          <w:szCs w:val="36"/>
          <w:rtl/>
        </w:rPr>
        <w:t xml:space="preserve"> </w:t>
      </w:r>
      <w:r w:rsidR="003E73A2">
        <w:rPr>
          <w:rFonts w:ascii="David" w:hAnsi="David" w:cs="David" w:hint="cs"/>
          <w:sz w:val="36"/>
          <w:szCs w:val="36"/>
          <w:rtl/>
        </w:rPr>
        <w:t>2022</w:t>
      </w:r>
    </w:p>
    <w:p w:rsidR="00256651" w:rsidRPr="006A7950" w:rsidRDefault="00256651" w:rsidP="00956BD5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</w:rPr>
      </w:pPr>
    </w:p>
    <w:p w:rsidR="00C624DE" w:rsidRPr="006A7950" w:rsidRDefault="00C624DE" w:rsidP="00C624DE">
      <w:pPr>
        <w:pStyle w:val="aa"/>
        <w:rPr>
          <w:rFonts w:ascii="David" w:hAnsi="David" w:cs="David"/>
          <w:sz w:val="36"/>
          <w:szCs w:val="36"/>
          <w:rtl/>
        </w:rPr>
      </w:pPr>
      <w:r w:rsidRPr="006A7950">
        <w:rPr>
          <w:rFonts w:ascii="David" w:hAnsi="David" w:cs="David" w:hint="cs"/>
          <w:sz w:val="36"/>
          <w:szCs w:val="36"/>
          <w:rtl/>
        </w:rPr>
        <w:t>הנדון: הודעות על פטור ממכרז</w:t>
      </w:r>
    </w:p>
    <w:p w:rsidR="00C624DE" w:rsidRPr="006A7950" w:rsidRDefault="00C624DE" w:rsidP="00C624DE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  <w:rtl/>
        </w:rPr>
      </w:pPr>
    </w:p>
    <w:p w:rsidR="00C624DE" w:rsidRPr="00907D44" w:rsidRDefault="00C624DE" w:rsidP="00C624DE">
      <w:pPr>
        <w:ind w:right="864"/>
        <w:jc w:val="both"/>
        <w:rPr>
          <w:rFonts w:asciiTheme="minorBidi" w:hAnsiTheme="minorBidi"/>
          <w:sz w:val="32"/>
          <w:szCs w:val="32"/>
          <w:rtl/>
        </w:rPr>
      </w:pPr>
    </w:p>
    <w:p w:rsidR="00256651" w:rsidRPr="00256651" w:rsidRDefault="00C624DE" w:rsidP="00256651">
      <w:pPr>
        <w:widowControl w:val="0"/>
        <w:tabs>
          <w:tab w:val="left" w:pos="9072"/>
        </w:tabs>
        <w:bidi/>
        <w:jc w:val="both"/>
        <w:rPr>
          <w:rFonts w:asciiTheme="minorBidi" w:hAnsiTheme="minorBidi"/>
          <w:sz w:val="32"/>
          <w:szCs w:val="32"/>
        </w:rPr>
      </w:pPr>
      <w:r w:rsidRPr="0073262E">
        <w:rPr>
          <w:rFonts w:asciiTheme="minorBidi" w:hAnsiTheme="minorBidi"/>
          <w:sz w:val="32"/>
          <w:szCs w:val="32"/>
          <w:rtl/>
        </w:rPr>
        <w:t xml:space="preserve">בהתאם להוראות תקנה 1 ג לתקנות חובת המכרזים, תשנ"ג-1993, מבקשת מקורות חברת מים להודיע כי פטרה מחובת מכרז פומבי </w:t>
      </w:r>
      <w:r>
        <w:rPr>
          <w:rFonts w:asciiTheme="minorBidi" w:hAnsiTheme="minorBidi" w:hint="cs"/>
          <w:sz w:val="32"/>
          <w:szCs w:val="32"/>
          <w:rtl/>
        </w:rPr>
        <w:t xml:space="preserve">את </w:t>
      </w:r>
      <w:r w:rsidR="00956BD5">
        <w:rPr>
          <w:rFonts w:asciiTheme="minorBidi" w:hAnsiTheme="minorBidi" w:hint="cs"/>
          <w:sz w:val="32"/>
          <w:szCs w:val="32"/>
          <w:rtl/>
        </w:rPr>
        <w:t>הגדלת</w:t>
      </w:r>
      <w:r>
        <w:rPr>
          <w:rFonts w:asciiTheme="minorBidi" w:hAnsiTheme="minorBidi" w:hint="cs"/>
          <w:sz w:val="32"/>
          <w:szCs w:val="32"/>
          <w:rtl/>
        </w:rPr>
        <w:t xml:space="preserve"> ההתקשרות </w:t>
      </w:r>
      <w:r w:rsidR="00956BD5" w:rsidRPr="00956BD5">
        <w:rPr>
          <w:rFonts w:asciiTheme="minorBidi" w:hAnsiTheme="minorBidi" w:hint="cs"/>
          <w:sz w:val="32"/>
          <w:szCs w:val="32"/>
          <w:rtl/>
        </w:rPr>
        <w:t xml:space="preserve">עבור </w:t>
      </w:r>
      <w:r w:rsidR="0043608A">
        <w:rPr>
          <w:rFonts w:asciiTheme="minorBidi" w:hAnsiTheme="minorBidi" w:hint="cs"/>
          <w:sz w:val="32"/>
          <w:szCs w:val="32"/>
          <w:rtl/>
        </w:rPr>
        <w:t>עדכון ה</w:t>
      </w:r>
      <w:r w:rsidR="00256651" w:rsidRPr="00256651">
        <w:rPr>
          <w:rFonts w:asciiTheme="minorBidi" w:hAnsiTheme="minorBidi"/>
          <w:sz w:val="32"/>
          <w:szCs w:val="32"/>
          <w:rtl/>
        </w:rPr>
        <w:t xml:space="preserve">תכנון </w:t>
      </w:r>
      <w:r w:rsidR="0043608A">
        <w:rPr>
          <w:rFonts w:asciiTheme="minorBidi" w:hAnsiTheme="minorBidi" w:hint="cs"/>
          <w:sz w:val="32"/>
          <w:szCs w:val="32"/>
          <w:rtl/>
        </w:rPr>
        <w:t>ה</w:t>
      </w:r>
      <w:r w:rsidR="00256651" w:rsidRPr="00256651">
        <w:rPr>
          <w:rFonts w:asciiTheme="minorBidi" w:hAnsiTheme="minorBidi"/>
          <w:sz w:val="32"/>
          <w:szCs w:val="32"/>
          <w:rtl/>
        </w:rPr>
        <w:t xml:space="preserve">מפורט </w:t>
      </w:r>
      <w:r w:rsidR="0043608A">
        <w:rPr>
          <w:rFonts w:asciiTheme="minorBidi" w:hAnsiTheme="minorBidi" w:hint="cs"/>
          <w:sz w:val="32"/>
          <w:szCs w:val="32"/>
          <w:rtl/>
        </w:rPr>
        <w:t>של בריכת</w:t>
      </w:r>
      <w:r w:rsidR="00256651" w:rsidRPr="00256651">
        <w:rPr>
          <w:rFonts w:asciiTheme="minorBidi" w:hAnsiTheme="minorBidi" w:hint="cs"/>
          <w:sz w:val="32"/>
          <w:szCs w:val="32"/>
          <w:rtl/>
        </w:rPr>
        <w:t xml:space="preserve"> </w:t>
      </w:r>
      <w:r w:rsidR="006815DE">
        <w:rPr>
          <w:rFonts w:asciiTheme="minorBidi" w:hAnsiTheme="minorBidi" w:hint="cs"/>
          <w:sz w:val="32"/>
          <w:szCs w:val="32"/>
          <w:rtl/>
        </w:rPr>
        <w:t>נאות הפסגה</w:t>
      </w:r>
      <w:r w:rsidR="00256651" w:rsidRPr="00256651">
        <w:rPr>
          <w:rFonts w:asciiTheme="minorBidi" w:hAnsiTheme="minorBidi" w:hint="cs"/>
          <w:sz w:val="32"/>
          <w:szCs w:val="32"/>
          <w:rtl/>
        </w:rPr>
        <w:t xml:space="preserve"> עם חברת "</w:t>
      </w:r>
      <w:r w:rsidR="006815DE">
        <w:rPr>
          <w:rFonts w:asciiTheme="minorBidi" w:hAnsiTheme="minorBidi" w:hint="cs"/>
          <w:sz w:val="32"/>
          <w:szCs w:val="32"/>
          <w:rtl/>
        </w:rPr>
        <w:t>תה"ל</w:t>
      </w:r>
      <w:r w:rsidR="00256651" w:rsidRPr="00256651">
        <w:rPr>
          <w:rFonts w:asciiTheme="minorBidi" w:hAnsiTheme="minorBidi" w:hint="cs"/>
          <w:sz w:val="32"/>
          <w:szCs w:val="32"/>
          <w:rtl/>
        </w:rPr>
        <w:t>"</w:t>
      </w:r>
      <w:r w:rsidRPr="00BD61DC">
        <w:rPr>
          <w:rFonts w:asciiTheme="minorBidi" w:hAnsiTheme="minorBidi"/>
          <w:sz w:val="32"/>
          <w:szCs w:val="32"/>
          <w:rtl/>
        </w:rPr>
        <w:t>,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0557FF">
        <w:rPr>
          <w:rFonts w:asciiTheme="minorBidi" w:hAnsiTheme="minorBidi"/>
          <w:sz w:val="32"/>
          <w:szCs w:val="32"/>
          <w:rtl/>
        </w:rPr>
        <w:t xml:space="preserve">וזאת </w:t>
      </w:r>
      <w:r w:rsidRPr="00FE3329">
        <w:rPr>
          <w:rFonts w:asciiTheme="minorBidi" w:hAnsiTheme="minorBidi" w:hint="cs"/>
          <w:sz w:val="32"/>
          <w:szCs w:val="32"/>
          <w:rtl/>
        </w:rPr>
        <w:t>מאחר ומדובר בה</w:t>
      </w:r>
      <w:r w:rsidR="00956BD5">
        <w:rPr>
          <w:rFonts w:asciiTheme="minorBidi" w:hAnsiTheme="minorBidi" w:hint="cs"/>
          <w:sz w:val="32"/>
          <w:szCs w:val="32"/>
          <w:rtl/>
        </w:rPr>
        <w:t xml:space="preserve">גדלת </w:t>
      </w:r>
      <w:r w:rsidR="002C16B7">
        <w:rPr>
          <w:rFonts w:asciiTheme="minorBidi" w:hAnsiTheme="minorBidi" w:hint="cs"/>
          <w:sz w:val="32"/>
          <w:szCs w:val="32"/>
          <w:rtl/>
        </w:rPr>
        <w:t>ה</w:t>
      </w:r>
      <w:r w:rsidRPr="00FE3329">
        <w:rPr>
          <w:rFonts w:asciiTheme="minorBidi" w:hAnsiTheme="minorBidi" w:hint="cs"/>
          <w:sz w:val="32"/>
          <w:szCs w:val="32"/>
          <w:rtl/>
        </w:rPr>
        <w:t>תקשרות בנסיבות שבהן השמירה על האחידות נדרשת מטעמי חיסכון ויעילות בהתאם לתקנה 3 (4) (ב) (</w:t>
      </w:r>
      <w:r w:rsidR="00956BD5">
        <w:rPr>
          <w:rFonts w:asciiTheme="minorBidi" w:hAnsiTheme="minorBidi" w:hint="cs"/>
          <w:sz w:val="32"/>
          <w:szCs w:val="32"/>
          <w:rtl/>
        </w:rPr>
        <w:t>2</w:t>
      </w:r>
      <w:r w:rsidRPr="00FE3329">
        <w:rPr>
          <w:rFonts w:asciiTheme="minorBidi" w:hAnsiTheme="minorBidi" w:hint="cs"/>
          <w:sz w:val="32"/>
          <w:szCs w:val="32"/>
          <w:rtl/>
        </w:rPr>
        <w:t>) לתקנות חובת המכרזים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sectPr w:rsidR="00256651" w:rsidRPr="00256651">
      <w:headerReference w:type="default" r:id="rId6"/>
      <w:footerReference w:type="default" r:id="rId7"/>
      <w:pgSz w:w="11909" w:h="16834"/>
      <w:pgMar w:top="1440" w:right="850" w:bottom="1440" w:left="855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22" w:rsidRDefault="00DB0922">
      <w:pPr>
        <w:spacing w:line="240" w:lineRule="auto"/>
      </w:pPr>
      <w:r>
        <w:separator/>
      </w:r>
    </w:p>
  </w:endnote>
  <w:endnote w:type="continuationSeparator" w:id="0">
    <w:p w:rsidR="00DB0922" w:rsidRDefault="00DB0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9" w:rsidRDefault="000015D0">
    <w:pPr>
      <w:bidi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2669117</wp:posOffset>
          </wp:positionH>
          <wp:positionV relativeFrom="paragraph">
            <wp:posOffset>113242</wp:posOffset>
          </wp:positionV>
          <wp:extent cx="1657985" cy="102933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" b="10"/>
                  <a:stretch>
                    <a:fillRect/>
                  </a:stretch>
                </pic:blipFill>
                <pic:spPr>
                  <a:xfrm>
                    <a:off x="0" y="0"/>
                    <a:ext cx="1657985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5"/>
      <w:bidiVisual/>
      <w:tblW w:w="10920" w:type="dxa"/>
      <w:tblInd w:w="-38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655"/>
      <w:gridCol w:w="5265"/>
    </w:tblGrid>
    <w:tr w:rsidR="00E934C9">
      <w:trPr>
        <w:trHeight w:val="840"/>
      </w:trPr>
      <w:tc>
        <w:tcPr>
          <w:tcW w:w="56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34C9" w:rsidRDefault="00E934C9">
          <w:pPr>
            <w:widowControl w:val="0"/>
            <w:bidi/>
            <w:rPr>
              <w:color w:val="024DA1"/>
              <w:sz w:val="18"/>
              <w:szCs w:val="18"/>
            </w:rPr>
          </w:pPr>
        </w:p>
        <w:p w:rsidR="00E934C9" w:rsidRDefault="000015D0">
          <w:pPr>
            <w:widowControl w:val="0"/>
            <w:bidi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  <w:rtl/>
            </w:rPr>
            <w:t>מטה החברה - רחוב לינקולן 9 תל-אביב</w:t>
          </w:r>
        </w:p>
        <w:p w:rsidR="00E934C9" w:rsidRDefault="000015D0">
          <w:pPr>
            <w:widowControl w:val="0"/>
            <w:bidi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  <w:rtl/>
            </w:rPr>
            <w:t>ת.ד. 20128, מיקוד 6713402 | ט. 03-</w:t>
          </w:r>
          <w:r w:rsidR="00FC0008">
            <w:rPr>
              <w:rFonts w:hint="cs"/>
              <w:color w:val="024DA1"/>
              <w:sz w:val="18"/>
              <w:szCs w:val="18"/>
              <w:rtl/>
            </w:rPr>
            <w:t>6230735</w:t>
          </w:r>
        </w:p>
        <w:p w:rsidR="00E934C9" w:rsidRDefault="000015D0">
          <w:pPr>
            <w:widowControl w:val="0"/>
            <w:bidi/>
            <w:rPr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www.mekorot.co.il</w:t>
          </w:r>
        </w:p>
      </w:tc>
      <w:tc>
        <w:tcPr>
          <w:tcW w:w="52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34C9" w:rsidRDefault="00E934C9">
          <w:pPr>
            <w:widowControl w:val="0"/>
            <w:rPr>
              <w:color w:val="024DA1"/>
              <w:sz w:val="18"/>
              <w:szCs w:val="18"/>
            </w:rPr>
          </w:pPr>
        </w:p>
        <w:p w:rsidR="00E934C9" w:rsidRDefault="000015D0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Company Headquarters, 9 Lincoln st. Tel Aviv</w:t>
          </w:r>
        </w:p>
        <w:p w:rsidR="00E934C9" w:rsidRDefault="000015D0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 xml:space="preserve">P.O.B. </w:t>
          </w:r>
          <w:r>
            <w:rPr>
              <w:color w:val="024DA1"/>
              <w:sz w:val="18"/>
              <w:szCs w:val="18"/>
            </w:rPr>
            <w:t xml:space="preserve">‬20128, </w:t>
          </w:r>
          <w:r>
            <w:rPr>
              <w:color w:val="024DA1"/>
              <w:sz w:val="18"/>
              <w:szCs w:val="18"/>
            </w:rPr>
            <w:t xml:space="preserve">‬6713402 </w:t>
          </w:r>
          <w:r>
            <w:rPr>
              <w:color w:val="024DA1"/>
              <w:sz w:val="18"/>
              <w:szCs w:val="18"/>
            </w:rPr>
            <w:t xml:space="preserve">‬Israel | </w:t>
          </w:r>
          <w:r>
            <w:rPr>
              <w:color w:val="024DA1"/>
              <w:sz w:val="18"/>
              <w:szCs w:val="18"/>
            </w:rPr>
            <w:t>‬T. +</w:t>
          </w:r>
          <w:r>
            <w:rPr>
              <w:color w:val="024DA1"/>
              <w:sz w:val="18"/>
              <w:szCs w:val="18"/>
            </w:rPr>
            <w:t>‬972.3.</w:t>
          </w:r>
          <w:r w:rsidR="00FC0008">
            <w:rPr>
              <w:color w:val="024DA1"/>
              <w:sz w:val="18"/>
              <w:szCs w:val="18"/>
            </w:rPr>
            <w:t>6230735</w:t>
          </w:r>
        </w:p>
        <w:p w:rsidR="00E934C9" w:rsidRDefault="000015D0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www.mekorot.co.il</w:t>
          </w:r>
        </w:p>
      </w:tc>
    </w:tr>
  </w:tbl>
  <w:p w:rsidR="00E934C9" w:rsidRDefault="00E934C9">
    <w:pPr>
      <w:bidi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22" w:rsidRDefault="00DB0922">
      <w:pPr>
        <w:spacing w:line="240" w:lineRule="auto"/>
      </w:pPr>
      <w:r>
        <w:separator/>
      </w:r>
    </w:p>
  </w:footnote>
  <w:footnote w:type="continuationSeparator" w:id="0">
    <w:p w:rsidR="00DB0922" w:rsidRDefault="00DB0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9" w:rsidRDefault="000015D0">
    <w:pPr>
      <w:bidi/>
      <w:rPr>
        <w:color w:val="595959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-550860</wp:posOffset>
          </wp:positionH>
          <wp:positionV relativeFrom="paragraph">
            <wp:posOffset>-161923</wp:posOffset>
          </wp:positionV>
          <wp:extent cx="7578900" cy="964067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900" cy="964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0008" w:rsidRDefault="00FC0008" w:rsidP="00FC0008">
    <w:pPr>
      <w:jc w:val="right"/>
      <w:rPr>
        <w:color w:val="999999"/>
        <w:rtl/>
      </w:rPr>
    </w:pPr>
    <w:r>
      <w:rPr>
        <w:color w:val="999999"/>
        <w:rtl/>
      </w:rPr>
      <w:t xml:space="preserve">חטיבת משאבי אנוש </w:t>
    </w:r>
    <w:proofErr w:type="spellStart"/>
    <w:r>
      <w:rPr>
        <w:color w:val="999999"/>
        <w:rtl/>
      </w:rPr>
      <w:t>ומינהל</w:t>
    </w:r>
    <w:proofErr w:type="spellEnd"/>
  </w:p>
  <w:p w:rsidR="00E934C9" w:rsidRDefault="00FC0008" w:rsidP="00FC0008">
    <w:pPr>
      <w:jc w:val="right"/>
      <w:rPr>
        <w:color w:val="999999"/>
        <w:sz w:val="18"/>
        <w:szCs w:val="18"/>
      </w:rPr>
    </w:pPr>
    <w:r>
      <w:rPr>
        <w:rFonts w:hint="cs"/>
        <w:color w:val="999999"/>
        <w:sz w:val="18"/>
        <w:szCs w:val="18"/>
        <w:rtl/>
      </w:rPr>
      <w:t>יחידת המכרזים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C9"/>
    <w:rsid w:val="000015D0"/>
    <w:rsid w:val="00052972"/>
    <w:rsid w:val="00191F42"/>
    <w:rsid w:val="00256651"/>
    <w:rsid w:val="002C16B7"/>
    <w:rsid w:val="003E73A2"/>
    <w:rsid w:val="0043608A"/>
    <w:rsid w:val="004F6C77"/>
    <w:rsid w:val="006042D8"/>
    <w:rsid w:val="006815DE"/>
    <w:rsid w:val="00695D69"/>
    <w:rsid w:val="0080159D"/>
    <w:rsid w:val="00956BD5"/>
    <w:rsid w:val="009E5180"/>
    <w:rsid w:val="00A47860"/>
    <w:rsid w:val="00C52882"/>
    <w:rsid w:val="00C624DE"/>
    <w:rsid w:val="00D3634E"/>
    <w:rsid w:val="00DB0922"/>
    <w:rsid w:val="00E934C9"/>
    <w:rsid w:val="00FC0008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9E89"/>
  <w15:docId w15:val="{8BD6FDB5-8245-412C-8465-C0BAAD1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F6C7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F6C77"/>
  </w:style>
  <w:style w:type="paragraph" w:styleId="a8">
    <w:name w:val="footer"/>
    <w:basedOn w:val="a"/>
    <w:link w:val="a9"/>
    <w:uiPriority w:val="99"/>
    <w:unhideWhenUsed/>
    <w:rsid w:val="004F6C77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F6C77"/>
  </w:style>
  <w:style w:type="paragraph" w:customStyle="1" w:styleId="aa">
    <w:name w:val="ראשית"/>
    <w:basedOn w:val="1"/>
    <w:autoRedefine/>
    <w:qFormat/>
    <w:rsid w:val="00D3634E"/>
    <w:pPr>
      <w:keepLines w:val="0"/>
      <w:bidi/>
      <w:spacing w:before="0" w:after="0" w:line="240" w:lineRule="atLeast"/>
      <w:jc w:val="center"/>
    </w:pPr>
    <w:rPr>
      <w:rFonts w:asciiTheme="minorBidi" w:eastAsia="Times New Roman" w:hAnsiTheme="minorBidi"/>
      <w:kern w:val="28"/>
      <w:sz w:val="32"/>
      <w:szCs w:val="32"/>
      <w:u w:val="single"/>
      <w:lang w:eastAsia="he-IL"/>
    </w:rPr>
  </w:style>
  <w:style w:type="paragraph" w:styleId="ab">
    <w:name w:val="List Paragraph"/>
    <w:aliases w:val="Bullet WP tables,Liste à puces retrait droite,Bulletpoints,Párrafo de lista1"/>
    <w:basedOn w:val="a"/>
    <w:link w:val="ac"/>
    <w:uiPriority w:val="34"/>
    <w:qFormat/>
    <w:rsid w:val="00D3634E"/>
    <w:pPr>
      <w:bidi/>
      <w:spacing w:line="240" w:lineRule="auto"/>
      <w:ind w:left="720" w:rightChars="360" w:right="792"/>
    </w:pPr>
    <w:rPr>
      <w:rFonts w:ascii="Tahoma" w:eastAsia="Calibri" w:hAnsi="Tahoma" w:cs="Tahoma"/>
    </w:rPr>
  </w:style>
  <w:style w:type="character" w:customStyle="1" w:styleId="ac">
    <w:name w:val="פיסקת רשימה תו"/>
    <w:aliases w:val="Bullet WP tables תו,Liste à puces retrait droite תו,Bulletpoints תו,Párrafo de lista1 תו"/>
    <w:basedOn w:val="a0"/>
    <w:link w:val="ab"/>
    <w:uiPriority w:val="34"/>
    <w:rsid w:val="00D3634E"/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AEEC0923</Template>
  <TotalTime>2</TotalTime>
  <Pages>1</Pages>
  <Words>65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נוריאל אמי</dc:creator>
  <cp:lastModifiedBy>נוטקביץ-חזי מיכל</cp:lastModifiedBy>
  <cp:revision>3</cp:revision>
  <dcterms:created xsi:type="dcterms:W3CDTF">2022-02-03T11:32:00Z</dcterms:created>
  <dcterms:modified xsi:type="dcterms:W3CDTF">2022-02-03T11:33:00Z</dcterms:modified>
</cp:coreProperties>
</file>